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307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2878B887" wp14:editId="3A4BEE9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"Зерде"</w:t>
      </w:r>
    </w:p>
    <w:p w14:paraId="29B434C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015AA4B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D6CFCA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268C02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6D6042D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1B6B1392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75DA8255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5AC6DCD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A139FA4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7DE0277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5839E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2B356F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51C5D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C39300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8F49265" w14:textId="77777777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14:paraId="59A137A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8E20C51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32FF4DCD" w14:textId="0FD0C4AF" w:rsidR="00664BF4" w:rsidRPr="00686FAE" w:rsidRDefault="00686FAE" w:rsidP="00700DED">
      <w:pPr>
        <w:pStyle w:val="a5"/>
        <w:numPr>
          <w:ilvl w:val="0"/>
          <w:numId w:val="1"/>
        </w:numPr>
        <w:spacing w:after="0"/>
        <w:jc w:val="right"/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  <w:t>б</w:t>
      </w:r>
      <w:r w:rsidR="00664BF4" w:rsidRPr="00686FAE">
        <w:rPr>
          <w:rFonts w:ascii="Times New Roman" w:eastAsia="Times New Roman" w:hAnsi="Times New Roman"/>
          <w:b/>
          <w:color w:val="000000"/>
          <w:spacing w:val="-2"/>
          <w:sz w:val="26"/>
          <w:szCs w:val="26"/>
        </w:rPr>
        <w:t>аллов</w:t>
      </w:r>
    </w:p>
    <w:p w14:paraId="708DA250" w14:textId="77777777" w:rsidR="008560DC" w:rsidRPr="00780179" w:rsidRDefault="00686FAE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r w:rsidR="008560DC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Кодекс состоит из четырех частей и не включает в себя:</w:t>
      </w:r>
    </w:p>
    <w:p w14:paraId="47256FBA" w14:textId="77777777" w:rsidR="008560DC" w:rsidRPr="00780179" w:rsidRDefault="00533E29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Часть 1. Соблюдение Кодекса, основополагающие принципы и концептуальные основы </w:t>
      </w:r>
    </w:p>
    <w:p w14:paraId="088A9971" w14:textId="77777777" w:rsidR="008560DC" w:rsidRPr="00780179" w:rsidRDefault="004C144B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Часть 2. Профессиональные бухгалтеры в бизнесе</w:t>
      </w:r>
    </w:p>
    <w:p w14:paraId="6ACE9D71" w14:textId="77777777" w:rsidR="008560DC" w:rsidRPr="00780179" w:rsidRDefault="004C144B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Часть 3. Профессиональные бухгалтеры в общественной практике</w:t>
      </w:r>
    </w:p>
    <w:p w14:paraId="203840A5" w14:textId="77777777" w:rsidR="008560DC" w:rsidRPr="00780179" w:rsidRDefault="004C144B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D)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Часть 4. Профессиональные аудиторы </w:t>
      </w:r>
    </w:p>
    <w:p w14:paraId="3C7AC171" w14:textId="77777777" w:rsidR="005F00F9" w:rsidRPr="00780179" w:rsidRDefault="005F00F9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F09216E" w14:textId="77777777" w:rsidR="008C5210" w:rsidRPr="00780179" w:rsidRDefault="00664BF4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2. </w:t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определении того, с какими лицами, отвечающих за управление фирмы клиента, общаться, профессиональный бухгалтер может не учитывать следующий вопрос:</w:t>
      </w:r>
    </w:p>
    <w:p w14:paraId="4ED4B0E7" w14:textId="77777777" w:rsidR="008C5210" w:rsidRPr="00780179" w:rsidRDefault="00A32476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Характер обстоятельств</w:t>
      </w:r>
    </w:p>
    <w:p w14:paraId="15C1ADB8" w14:textId="77777777" w:rsidR="008C5210" w:rsidRPr="00780179" w:rsidRDefault="00A32476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Важность обстоятельств</w:t>
      </w:r>
    </w:p>
    <w:p w14:paraId="32820FB8" w14:textId="77777777" w:rsidR="008C5210" w:rsidRPr="00780179" w:rsidRDefault="00A32476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Уровень своей квалификации</w:t>
      </w:r>
    </w:p>
    <w:p w14:paraId="21539395" w14:textId="77777777" w:rsidR="008C5210" w:rsidRPr="00780179" w:rsidRDefault="00F31C83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Вопрос, который необходимо сообщить</w:t>
      </w:r>
    </w:p>
    <w:p w14:paraId="739BA582" w14:textId="1E517DBE" w:rsidR="00B113BA" w:rsidRPr="00780179" w:rsidRDefault="00B113BA" w:rsidP="00A32476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0A448BF9" w14:textId="77777777" w:rsidR="008560DC" w:rsidRPr="00780179" w:rsidRDefault="00664BF4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3. </w:t>
      </w:r>
      <w:bookmarkStart w:id="0" w:name="_Hlk159162560"/>
      <w:r w:rsidR="008560DC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Укажите примеры условий, политик и процедур, имеющих значение для оценки уровня угроз соблюдения основополагающих принципов:</w:t>
      </w:r>
    </w:p>
    <w:p w14:paraId="02BA8D21" w14:textId="77777777" w:rsidR="008560DC" w:rsidRPr="00780179" w:rsidRDefault="008560DC" w:rsidP="008560DC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корпоративному управлению.</w:t>
      </w:r>
    </w:p>
    <w:p w14:paraId="49C4CAE8" w14:textId="77777777" w:rsidR="008560DC" w:rsidRPr="00780179" w:rsidRDefault="008560DC" w:rsidP="008560DC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образованию, обучению и опыту работы по данной профессии</w:t>
      </w:r>
    </w:p>
    <w:p w14:paraId="1DA90EA9" w14:textId="1CAB08F8" w:rsidR="008560DC" w:rsidRPr="00780179" w:rsidRDefault="008560DC" w:rsidP="008560DC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Эффективные системы подачи жалоб, которые позволяют профессиональному бухгалтеру и широкой общественности обратить внимание на неэтичное поведение</w:t>
      </w:r>
    </w:p>
    <w:p w14:paraId="79A434D8" w14:textId="77777777" w:rsidR="008560DC" w:rsidRPr="00780179" w:rsidRDefault="008560DC" w:rsidP="008560DC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Явно выраженную обязанность сообщать о нарушениях этических требований</w:t>
      </w:r>
    </w:p>
    <w:p w14:paraId="2B8C3F4D" w14:textId="77777777" w:rsidR="008560DC" w:rsidRPr="00780179" w:rsidRDefault="008560DC" w:rsidP="008560DC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или нормативный контроль и дисциплинарные процедуры</w:t>
      </w:r>
    </w:p>
    <w:p w14:paraId="527BD99E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1, 2, 3, 4, 5</w:t>
      </w:r>
    </w:p>
    <w:p w14:paraId="2CFB551B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1, 2, 3, 4</w:t>
      </w:r>
    </w:p>
    <w:p w14:paraId="1AA05603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1, 3, 5</w:t>
      </w:r>
    </w:p>
    <w:p w14:paraId="64210ECE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End w:id="0"/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1, 2, 3</w:t>
      </w:r>
    </w:p>
    <w:p w14:paraId="00A5FC9C" w14:textId="6341DABD" w:rsidR="00D42DA3" w:rsidRPr="00780179" w:rsidRDefault="00D42DA3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E3C670A" w14:textId="77777777" w:rsidR="008C5210" w:rsidRPr="00780179" w:rsidRDefault="00664BF4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7801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давления, связанное с побуждениями, которое может привести к угрозе соблюдения принципов бухгалтером:</w:t>
      </w:r>
    </w:p>
    <w:p w14:paraId="7BB02452" w14:textId="77777777" w:rsidR="008C5210" w:rsidRPr="00780179" w:rsidRDefault="00252F4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Давление со стороны члена семьи, претендующего на роль поставщика, на организацию-работодателя профессионального бухгалтера с целью выбора члена семьи вместо другого потенциального поставщика.</w:t>
      </w:r>
    </w:p>
    <w:p w14:paraId="18EF544D" w14:textId="77777777" w:rsidR="008C5210" w:rsidRPr="00780179" w:rsidRDefault="00252F4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Давление с целью подавления отчетов внутреннего аудита с неблагоприятными выводами.</w:t>
      </w:r>
    </w:p>
    <w:p w14:paraId="1A5CC63F" w14:textId="77777777" w:rsidR="008C5210" w:rsidRPr="00780179" w:rsidRDefault="00252F4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Давление со стороны других лиц, как внутренних, так и внешних по отношению к организации-работодателю, с целью предложить побудительные мотивы, чтобы ненадлежащим образом повлиять на суждения или процесс принятия решений отдельного лица или организации.</w:t>
      </w:r>
    </w:p>
    <w:p w14:paraId="2D3F4DE4" w14:textId="77777777" w:rsidR="008C5210" w:rsidRPr="00780179" w:rsidRDefault="00252F4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Давление со стороны коллег с целью искажения данных о доходах, расходах или нормах прибыли для предвзятого принятия решений по капитальным проектам и приобретениям.</w:t>
      </w:r>
    </w:p>
    <w:p w14:paraId="5954C0A2" w14:textId="709BF845" w:rsidR="0006643E" w:rsidRPr="00780179" w:rsidRDefault="0006643E" w:rsidP="008C5210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A351E2" w14:textId="77777777" w:rsidR="00044F54" w:rsidRPr="00780179" w:rsidRDefault="00664BF4" w:rsidP="00044F5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5. </w:t>
      </w:r>
      <w:r w:rsidR="00044F54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обстоятельств, при которых может возникнуть угроза собственной выгоды в отношении объективности профессионального бухгалтера, назначенного в качестве проверяющего качества задания:</w:t>
      </w:r>
    </w:p>
    <w:p w14:paraId="7B711B5E" w14:textId="77777777" w:rsidR="00044F54" w:rsidRPr="00780179" w:rsidRDefault="00D04231" w:rsidP="00044F5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Два партнера по вовлечению, каждый из которых выступает в качестве рецензента качества вовлечения другого партнера</w:t>
      </w:r>
    </w:p>
    <w:p w14:paraId="6BCA42DC" w14:textId="77777777" w:rsidR="00044F54" w:rsidRPr="00780179" w:rsidRDefault="00D04231" w:rsidP="00044F5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Бухгалтер, выполняющий функции ревизора качества по аудиторскому заданию после того, как он ранее выполнял функции партнера по заданию</w:t>
      </w:r>
    </w:p>
    <w:p w14:paraId="144F4505" w14:textId="77777777" w:rsidR="00044F54" w:rsidRPr="00780179" w:rsidRDefault="00D04231" w:rsidP="00044F5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задания, состоит в близких отношениях с другим лицом, участвующим в задании, или является его ближайшим родственником</w:t>
      </w:r>
    </w:p>
    <w:p w14:paraId="7489F770" w14:textId="77777777" w:rsidR="00044F54" w:rsidRPr="00780179" w:rsidRDefault="00D04231" w:rsidP="00044F5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обслуживания, подчиняется непосредственно партнеру, ответственному за задание</w:t>
      </w:r>
    </w:p>
    <w:p w14:paraId="72328131" w14:textId="6BE67640" w:rsidR="0006643E" w:rsidRPr="00780179" w:rsidRDefault="0006643E" w:rsidP="00957F7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2EAC2D" w14:textId="77777777" w:rsidR="008C5210" w:rsidRPr="00780179" w:rsidRDefault="00664BF4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6. </w:t>
      </w:r>
      <w:r w:rsidR="008C5210" w:rsidRPr="0078017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Нарушение конфиденциальности может возникнуть при получении согласия на проведение работ:</w:t>
      </w:r>
    </w:p>
    <w:p w14:paraId="22C9445B" w14:textId="77777777" w:rsidR="008C5210" w:rsidRPr="00780179" w:rsidRDefault="006E6E8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iCs/>
          <w:color w:val="000000" w:themeColor="text1"/>
          <w:sz w:val="24"/>
          <w:szCs w:val="24"/>
        </w:rPr>
        <w:t>Судебная экспертиза для клиента в связи с подозрением в мошенничестве, когда фирма располагает конфиденциальной информацией, полученной в ходе работы для другого клиента, который может быть вовлечен в мошенничество</w:t>
      </w:r>
    </w:p>
    <w:p w14:paraId="573EAC2C" w14:textId="77777777" w:rsidR="008C5210" w:rsidRPr="00780179" w:rsidRDefault="006E6E8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iCs/>
          <w:color w:val="000000" w:themeColor="text1"/>
          <w:sz w:val="24"/>
          <w:szCs w:val="24"/>
        </w:rPr>
        <w:t>Судебная экспертиза для клиента в связи с подозрением в мошенничестве, когда фирма не располагает конфиденциальной информацией, полученной в ходе работы для другого клиента, который может быть вовлечен в мошенничество</w:t>
      </w:r>
    </w:p>
    <w:p w14:paraId="285F7593" w14:textId="77777777" w:rsidR="008C5210" w:rsidRPr="00780179" w:rsidRDefault="006E6E8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iCs/>
          <w:color w:val="000000" w:themeColor="text1"/>
          <w:sz w:val="24"/>
          <w:szCs w:val="24"/>
        </w:rPr>
        <w:t>Фирма не выступает в роли защитника одного клиента в состязательной позиции против другого клиента в одном и том же деле</w:t>
      </w:r>
    </w:p>
    <w:p w14:paraId="1D636452" w14:textId="77777777" w:rsidR="008C5210" w:rsidRPr="00780179" w:rsidRDefault="006E6E8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iCs/>
          <w:color w:val="000000" w:themeColor="text1"/>
          <w:sz w:val="24"/>
          <w:szCs w:val="24"/>
        </w:rPr>
        <w:t>Услуги по сопровождению сделки для клиента в рамках враждебного поглощения другого клиента фирмы</w:t>
      </w:r>
    </w:p>
    <w:p w14:paraId="4AAF86C6" w14:textId="090C5A7C" w:rsidR="002148BB" w:rsidRPr="00780179" w:rsidRDefault="002148BB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347015" w14:textId="77777777" w:rsidR="008C5210" w:rsidRPr="00780179" w:rsidRDefault="00513EF2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>7</w:t>
      </w:r>
      <w:r w:rsidR="005F00F9" w:rsidRPr="00780179">
        <w:rPr>
          <w:rFonts w:ascii="Times New Roman" w:hAnsi="Times New Roman"/>
          <w:b/>
          <w:sz w:val="24"/>
          <w:szCs w:val="24"/>
        </w:rPr>
        <w:t>.</w:t>
      </w:r>
      <w:r w:rsidR="005F00F9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Факторы, которые имеют значение для оценки уровня угрозы в отношении договора, заключаемого с клиентом:</w:t>
      </w:r>
    </w:p>
    <w:p w14:paraId="33AE8963" w14:textId="77777777" w:rsidR="008C5210" w:rsidRPr="00780179" w:rsidRDefault="00811127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Не знание и не понимание клиента, его владельцев, руководства и тех, кому поручено управление и ведение бизнеса и обязательство клиента решать спорные вопросы, например, путем улучшения практики корпоративного управления или внутреннего контроля</w:t>
      </w:r>
    </w:p>
    <w:p w14:paraId="2A692306" w14:textId="77777777" w:rsidR="005C1448" w:rsidRPr="00780179" w:rsidRDefault="004C144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Знание и понимание клиента, его владельцев, руководства и тех, кому поручено управление и ведение бизнеса и обязательство клиента решать спорные вопросы, например, путем улучшения практики корпоративного управления или внутреннего контроля</w:t>
      </w:r>
    </w:p>
    <w:p w14:paraId="6562908E" w14:textId="77777777" w:rsidR="005C1448" w:rsidRPr="00780179" w:rsidRDefault="004C144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Знание и понимание клиента, его владельцев, руководства и тех, кому поручено управление и ведение бизнеса и отказ клиента решать спорные вопросы, например, путем улучшения практики корпоративного управления или внутреннего контроля</w:t>
      </w:r>
    </w:p>
    <w:p w14:paraId="1BFC25A8" w14:textId="77777777" w:rsidR="005C1448" w:rsidRPr="00780179" w:rsidRDefault="004C144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Знание и понимание клиента, его владельцев, руководства и тех, кому поручено управление и ведение бизнеса и обязательство клиента решить спорные вопросы, например, путем ухудшения практики корпоративного управления или внутреннего контроля</w:t>
      </w:r>
    </w:p>
    <w:p w14:paraId="0478AB77" w14:textId="333D6E48" w:rsidR="005F00F9" w:rsidRPr="00780179" w:rsidRDefault="005F00F9" w:rsidP="005C1448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7115C7" w14:textId="77777777" w:rsidR="008560DC" w:rsidRPr="00780179" w:rsidRDefault="00513EF2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8. </w:t>
      </w:r>
      <w:r w:rsidR="008560DC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означает действовать надлежащим образом в принципе добросовестности?</w:t>
      </w:r>
    </w:p>
    <w:p w14:paraId="42DD0064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Стоять на своем, при дилеммах и сложных ситуациях </w:t>
      </w:r>
    </w:p>
    <w:p w14:paraId="721C538E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Бросать вызов другим, когда того требуют обстоятельства, и в соответствии с обстоятельствами</w:t>
      </w:r>
    </w:p>
    <w:p w14:paraId="1B463BBF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Стоять на своем, при дилеммах и сложных ситуациях и не бросать вызов другим, когда того требуют обстоятельства, и в соответствии с обстоятельствами</w:t>
      </w:r>
    </w:p>
    <w:p w14:paraId="5DC36FB1" w14:textId="77777777" w:rsidR="008560DC" w:rsidRPr="00780179" w:rsidRDefault="00D04231" w:rsidP="008560D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Стоять на своем, при дилеммах и сложных ситуациях или бросать вызов другим, когда того требуют обстоятельства, и в соответствии с обстоятельствами</w:t>
      </w:r>
    </w:p>
    <w:p w14:paraId="3F2AB5DA" w14:textId="2DA0BE75" w:rsidR="007F4DDD" w:rsidRPr="00780179" w:rsidRDefault="007F4DDD" w:rsidP="008560DC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18DB98" w14:textId="77777777" w:rsidR="005C1448" w:rsidRPr="00780179" w:rsidRDefault="00513EF2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9. </w:t>
      </w:r>
      <w:r w:rsidR="005C1448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НЕ должен делать профессиональный бухгалтер в бизнесе в отношении раскрытия информации и получения согласия при возникновении конфликта интересов?</w:t>
      </w:r>
    </w:p>
    <w:p w14:paraId="7879092A" w14:textId="77777777" w:rsidR="005C1448" w:rsidRPr="00780179" w:rsidRDefault="00BC0D8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Раскрывать характер конфликта интересов и то, как любые созданные угрозы были устранены для клиентов, пострадавших от конфликта интересов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23D327DD" w14:textId="77777777" w:rsidR="005C1448" w:rsidRPr="00780179" w:rsidRDefault="00BC0D8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Раскрыть характер конфликта интересов и то, как были устранены любые созданные угрозы, соответствующим сторонам, в том числе соответствующим уровням в организации-работодателе, затронутой конфликтом</w:t>
      </w:r>
    </w:p>
    <w:p w14:paraId="762E2B3F" w14:textId="77777777" w:rsidR="005C1448" w:rsidRPr="00780179" w:rsidRDefault="00BC0D8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Получить согласие соответствующих сторон на осуществление профессиональным бухгалтером профессиональной деятельности, если для устранения угрозы применяются меры предосторожности</w:t>
      </w:r>
    </w:p>
    <w:p w14:paraId="71E7D534" w14:textId="77777777" w:rsidR="005C1448" w:rsidRPr="00780179" w:rsidRDefault="00BC0D8B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Получить достаточно доказательств, чтобы сделать вывод, что стороны знают обстоятельства с самого начала и приняли конфликт интересов, если они не выдвигают возражений против существования конфликта</w:t>
      </w:r>
    </w:p>
    <w:p w14:paraId="40B412A7" w14:textId="77777777" w:rsidR="008C5210" w:rsidRPr="00780179" w:rsidRDefault="00513EF2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влияния клиента и его рабочего окружения на оценку профессиональным бухгалтером уровня угрозы:</w:t>
      </w:r>
    </w:p>
    <w:p w14:paraId="0589CA99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Клиент требует, чтобы соответствующие лица, кроме руководства, ратифицировали или одобрили назначение фирмы для выполнения задания</w:t>
      </w:r>
    </w:p>
    <w:p w14:paraId="5CB8A9B2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Управление зависимостью от доходов, полученных от одного клиента</w:t>
      </w:r>
    </w:p>
    <w:p w14:paraId="28D36A5B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Политика или процедуры для установления и контроля соблюдения основополагающих принципов всем персоналом фирмы профессионального бухгалтера</w:t>
      </w:r>
    </w:p>
    <w:p w14:paraId="00C0C16F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Когда профессионального бухгалтера совместно нанимают два клиента и между ними возникает спор</w:t>
      </w:r>
    </w:p>
    <w:p w14:paraId="437F1839" w14:textId="7DC976EB" w:rsidR="00BC14C9" w:rsidRPr="00780179" w:rsidRDefault="00BC14C9" w:rsidP="008C5210">
      <w:pPr>
        <w:pStyle w:val="5"/>
        <w:tabs>
          <w:tab w:val="left" w:pos="567"/>
        </w:tabs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03494B" w14:textId="77777777" w:rsidR="005C1448" w:rsidRPr="00780179" w:rsidRDefault="00513EF2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11. </w:t>
      </w:r>
      <w:r w:rsidR="005C1448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Может ли профессиональный бухгалтер брать гонорар с заказчика за такую услугу как «Хранение активов заказчика»?</w:t>
      </w:r>
    </w:p>
    <w:p w14:paraId="4084257A" w14:textId="401FAF1E" w:rsidR="009369D0" w:rsidRPr="00780179" w:rsidRDefault="00811127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sz w:val="24"/>
          <w:szCs w:val="24"/>
        </w:rPr>
        <w:t xml:space="preserve">А) </w:t>
      </w:r>
      <w:r w:rsidR="009369D0" w:rsidRPr="00780179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14:paraId="35C5FF62" w14:textId="77777777" w:rsidR="009369D0" w:rsidRPr="00780179" w:rsidRDefault="005F00F9" w:rsidP="009369D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9369D0" w:rsidRPr="00780179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14:paraId="4A72E054" w14:textId="77777777" w:rsidR="005C1448" w:rsidRPr="00780179" w:rsidRDefault="005F00F9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Да, только если их стоимость тривиальна и несущественна</w:t>
      </w:r>
    </w:p>
    <w:p w14:paraId="710BF3FC" w14:textId="77777777" w:rsidR="005C1448" w:rsidRPr="00780179" w:rsidRDefault="005F00F9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Да, только если их стоимость не тривиальна и существенна</w:t>
      </w:r>
    </w:p>
    <w:p w14:paraId="3CA1BCFC" w14:textId="77777777" w:rsidR="00840A04" w:rsidRPr="00780179" w:rsidRDefault="00840A04" w:rsidP="00962C7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AD62326" w14:textId="77777777" w:rsidR="008560DC" w:rsidRPr="00780179" w:rsidRDefault="00513EF2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12. </w:t>
      </w:r>
      <w:r w:rsidR="008560DC" w:rsidRPr="00780179">
        <w:rPr>
          <w:rFonts w:ascii="Times New Roman" w:hAnsi="Times New Roman"/>
          <w:b/>
          <w:color w:val="000000" w:themeColor="text1"/>
          <w:sz w:val="24"/>
          <w:szCs w:val="24"/>
        </w:rPr>
        <w:t>Выберите верный ответ:</w:t>
      </w:r>
    </w:p>
    <w:p w14:paraId="6FD7BDD1" w14:textId="77777777" w:rsidR="008560DC" w:rsidRPr="00780179" w:rsidRDefault="00173F26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принципы;</w:t>
      </w:r>
    </w:p>
    <w:p w14:paraId="5ACCB18E" w14:textId="77777777" w:rsidR="008560DC" w:rsidRPr="00780179" w:rsidRDefault="00173F26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принципы, если они прописаны в локальных актах организации;</w:t>
      </w:r>
    </w:p>
    <w:p w14:paraId="5D2A7C9B" w14:textId="77777777" w:rsidR="008560DC" w:rsidRPr="00780179" w:rsidRDefault="00173F26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принципы, если считает нужным;</w:t>
      </w:r>
    </w:p>
    <w:p w14:paraId="5B7A3BF4" w14:textId="77777777" w:rsidR="008560DC" w:rsidRPr="00780179" w:rsidRDefault="00173F26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0A09F5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бухгалтер НЕ должен соблюдать все основные этические принципы. </w:t>
      </w:r>
    </w:p>
    <w:p w14:paraId="53422B5C" w14:textId="7B5AF905" w:rsidR="0006643E" w:rsidRPr="00780179" w:rsidRDefault="0006643E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E41CD0" w14:textId="77777777" w:rsidR="005C1448" w:rsidRPr="00780179" w:rsidRDefault="00513EF2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13. </w:t>
      </w:r>
      <w:r w:rsidR="005C1448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отношении какого принципа может возникнуть угроза, если второе независимое мнение не основано на тех же фактах, которые были у действующего или предшествующего бухгалтера, или основано на неадекватных доказательствах?</w:t>
      </w:r>
    </w:p>
    <w:p w14:paraId="40F63AAB" w14:textId="77777777" w:rsidR="005C1448" w:rsidRPr="00780179" w:rsidRDefault="00B647ED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C1448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профессиональная компетентность и должная тщательность</w:t>
      </w:r>
    </w:p>
    <w:p w14:paraId="5051CD07" w14:textId="77777777" w:rsidR="005C1448" w:rsidRPr="00780179" w:rsidRDefault="00B647ED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C1448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профессиональное поведение</w:t>
      </w:r>
    </w:p>
    <w:p w14:paraId="23533896" w14:textId="77777777" w:rsidR="005C1448" w:rsidRPr="00780179" w:rsidRDefault="00B647ED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C1448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конфиденциальность</w:t>
      </w:r>
    </w:p>
    <w:p w14:paraId="46418156" w14:textId="77777777" w:rsidR="005C1448" w:rsidRPr="00780179" w:rsidRDefault="00B647ED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C1448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объективность</w:t>
      </w:r>
    </w:p>
    <w:p w14:paraId="74F4414F" w14:textId="5A0B9D74" w:rsidR="000A186E" w:rsidRPr="00780179" w:rsidRDefault="000A186E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A7DABF" w14:textId="77777777" w:rsidR="008C5210" w:rsidRPr="00780179" w:rsidRDefault="00513EF2" w:rsidP="008C5210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>1</w:t>
      </w:r>
      <w:r w:rsidRPr="0078017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5210" w:rsidRPr="007801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Какие действия НЕ могут быть предприняты бухгалтером в целях поощрения и продвижения в организации культуры, основанной на этике? </w:t>
      </w:r>
    </w:p>
    <w:p w14:paraId="042D6F4E" w14:textId="77777777" w:rsidR="008C5210" w:rsidRPr="00780179" w:rsidRDefault="00811127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sz w:val="24"/>
          <w:szCs w:val="24"/>
        </w:rPr>
        <w:t>А</w:t>
      </w:r>
      <w:r w:rsidR="00354AE8" w:rsidRPr="00780179">
        <w:rPr>
          <w:rFonts w:ascii="Times New Roman" w:hAnsi="Times New Roman"/>
          <w:sz w:val="24"/>
          <w:szCs w:val="24"/>
        </w:rPr>
        <w:t>)</w:t>
      </w:r>
      <w:r w:rsidR="0035172F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общественной деятельностью компании</w:t>
      </w:r>
    </w:p>
    <w:p w14:paraId="6734BC6B" w14:textId="77777777" w:rsidR="008C5210" w:rsidRPr="00780179" w:rsidRDefault="00F31C83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программой обучения и тренингов по этике</w:t>
      </w:r>
    </w:p>
    <w:p w14:paraId="63CF62F4" w14:textId="77777777" w:rsidR="008C5210" w:rsidRPr="00780179" w:rsidRDefault="00F31C83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политикой в области этики и доносительства</w:t>
      </w:r>
    </w:p>
    <w:p w14:paraId="4D37F2A9" w14:textId="77777777" w:rsidR="008C5210" w:rsidRPr="00780179" w:rsidRDefault="00F31C83" w:rsidP="008C521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политикой и процедурой, разработанной для предотвращения несоблюдения законов и нормативных актов</w:t>
      </w:r>
    </w:p>
    <w:p w14:paraId="6D2A5E58" w14:textId="77777777" w:rsidR="009369D0" w:rsidRPr="00780179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3C7396" w14:textId="77777777" w:rsidR="008C5210" w:rsidRPr="00780179" w:rsidRDefault="00513EF2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15. </w:t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Профессиональный бухгалтер при подготовке и представлении информации может полагаться на работу других лиц, внутренних или внешних по отношению к организации-работодателю, или других организаций. Какие факторы при следует учитывать бухгалтеру?</w:t>
      </w:r>
    </w:p>
    <w:p w14:paraId="26BBC69A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имеющиеся у него ресурсы, а также подлежит ли другой человек применимым профессиональным и этическим стандартам</w:t>
      </w:r>
    </w:p>
    <w:p w14:paraId="55E3F781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имеющиеся у него ресурсы, а также не подлежит ли другой человек применимым профессиональным и этическим стандартам</w:t>
      </w:r>
    </w:p>
    <w:p w14:paraId="1933E93F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подлежит ли другой человек применимым профессиональным и этическим стандартам</w:t>
      </w:r>
    </w:p>
    <w:p w14:paraId="3C07814E" w14:textId="7787D1FA" w:rsidR="00400F7A" w:rsidRPr="00780179" w:rsidRDefault="00400F7A" w:rsidP="00400F7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CC883B" w14:textId="77777777" w:rsidR="008C5210" w:rsidRPr="00780179" w:rsidRDefault="00D04231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78017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>Ресурсы другого лица или организации, а также подлежит ли другой человек применимым профессиональным и этическим стандартам</w:t>
      </w:r>
    </w:p>
    <w:p w14:paraId="2A3594DB" w14:textId="77777777" w:rsidR="00D04231" w:rsidRPr="00780179" w:rsidRDefault="00D04231" w:rsidP="00962C70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18D2F294" w14:textId="77777777" w:rsidR="008560DC" w:rsidRPr="00780179" w:rsidRDefault="00513EF2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16. </w:t>
      </w:r>
      <w:r w:rsidR="008560DC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Предвзятость самоуверенности при применении профессионального суждения – это:</w:t>
      </w:r>
    </w:p>
    <w:p w14:paraId="56395845" w14:textId="77777777" w:rsidR="008560DC" w:rsidRPr="00780179" w:rsidRDefault="006F4392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тенденция переоценивать собственную способность делать точные оценки риска или другие суждения или решения.</w:t>
      </w:r>
    </w:p>
    <w:p w14:paraId="2CA45A02" w14:textId="77777777" w:rsidR="008560DC" w:rsidRPr="00780179" w:rsidRDefault="005F00F9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тенденция основывать понимание на модели опыта, событий или убеждений, которая считается репрезентативной</w:t>
      </w:r>
    </w:p>
    <w:p w14:paraId="7F07652F" w14:textId="77777777" w:rsidR="008560DC" w:rsidRPr="00780179" w:rsidRDefault="005F00F9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тенденция к тому, что ожидания человека влияют на его отношение к конкретному вопросу или человеку</w:t>
      </w:r>
    </w:p>
    <w:p w14:paraId="44F6D3F4" w14:textId="77777777" w:rsidR="008560DC" w:rsidRPr="00780179" w:rsidRDefault="005F00F9" w:rsidP="008560D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тенденция группы людей препятствовать индивидуальному творчеству и ответственности и в результате принимать решение без критического осмысления или рассмотрения альтернатив</w:t>
      </w:r>
    </w:p>
    <w:p w14:paraId="10141B2A" w14:textId="4C2E0F15" w:rsidR="00CC5432" w:rsidRPr="00780179" w:rsidRDefault="00CC5432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6AC4AD" w14:textId="77777777" w:rsidR="005C1448" w:rsidRPr="00780179" w:rsidRDefault="00513EF2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17. </w:t>
      </w:r>
      <w:r w:rsidR="005C1448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каких ситуациях у профессионального бухгалтера в общественной практике возникает конфликт интересов?</w:t>
      </w:r>
    </w:p>
    <w:p w14:paraId="5468DB0C" w14:textId="77777777" w:rsidR="005C1448" w:rsidRPr="00780179" w:rsidRDefault="00D04231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осуществляет профессиональную деятельность, связанную с определенным вопросом, для двух или более сторон, чьи интересы в отношении этого вопроса находятся в конфликте</w:t>
      </w:r>
    </w:p>
    <w:p w14:paraId="2DAC1E7B" w14:textId="77777777" w:rsidR="005C1448" w:rsidRPr="00780179" w:rsidRDefault="00D04231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Интересы профессионального бухгалтера в отношении конкретного вопроса и интересы стороны, для которой бухгалтер осуществляет профессиональную деятельность, связанную с этим вопросом, находятся в конфликте</w:t>
      </w:r>
    </w:p>
    <w:p w14:paraId="7E0EEF53" w14:textId="77777777" w:rsidR="005C1448" w:rsidRPr="00780179" w:rsidRDefault="00D04231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оказывает профессиональные услуги, связанные с определенным вопросом, двум или более клиентам, чьи интересы в отношении этого вопроса находятся в конфликте</w:t>
      </w:r>
    </w:p>
    <w:p w14:paraId="4D706E30" w14:textId="77777777" w:rsidR="005C1448" w:rsidRPr="00780179" w:rsidRDefault="00D04231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) </w:t>
      </w:r>
      <w:r w:rsidR="005C1448" w:rsidRPr="00780179">
        <w:rPr>
          <w:rFonts w:ascii="Times New Roman" w:hAnsi="Times New Roman"/>
          <w:color w:val="000000" w:themeColor="text1"/>
          <w:sz w:val="24"/>
          <w:szCs w:val="24"/>
        </w:rPr>
        <w:t>Интересы профессионального бухгалтера в отношении конкретного вопроса и интересы клиента, для которого бухгалтер не оказывает профессиональную услугу, связанную с этим вопросом, находятся в конфликте</w:t>
      </w:r>
    </w:p>
    <w:p w14:paraId="1B8F96F6" w14:textId="6D400DA3" w:rsidR="00796A66" w:rsidRPr="00780179" w:rsidRDefault="00796A66" w:rsidP="005C144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C18CB5B" w14:textId="77777777" w:rsidR="008560DC" w:rsidRPr="00780179" w:rsidRDefault="00513EF2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18. </w:t>
      </w:r>
      <w:r w:rsidR="008560DC" w:rsidRPr="00780179">
        <w:rPr>
          <w:rFonts w:ascii="Times New Roman" w:hAnsi="Times New Roman"/>
          <w:b/>
          <w:color w:val="000000" w:themeColor="text1"/>
          <w:sz w:val="24"/>
          <w:szCs w:val="24"/>
        </w:rPr>
        <w:t>Должен ли профессиональный бухгалтер выявлять угрозы соблюдению основополагающих принципов:</w:t>
      </w:r>
    </w:p>
    <w:p w14:paraId="31221F0F" w14:textId="77777777" w:rsidR="008560DC" w:rsidRPr="00780179" w:rsidRDefault="00686A5D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14:paraId="32E5BFFA" w14:textId="77777777" w:rsidR="008560DC" w:rsidRPr="00780179" w:rsidRDefault="00686A5D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14:paraId="76247F3D" w14:textId="77777777" w:rsidR="008560DC" w:rsidRPr="00780179" w:rsidRDefault="00686A5D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Да, если это предусмотрено законодательными актами </w:t>
      </w:r>
    </w:p>
    <w:p w14:paraId="604A9B3C" w14:textId="77777777" w:rsidR="008560DC" w:rsidRPr="00780179" w:rsidRDefault="00686A5D" w:rsidP="008560DC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560DC" w:rsidRPr="00780179">
        <w:rPr>
          <w:rFonts w:ascii="Times New Roman" w:hAnsi="Times New Roman"/>
          <w:color w:val="000000" w:themeColor="text1"/>
          <w:sz w:val="24"/>
          <w:szCs w:val="24"/>
        </w:rPr>
        <w:t>Нет, если это не предусмотрено законодательными актами</w:t>
      </w:r>
    </w:p>
    <w:p w14:paraId="1AE4FAC4" w14:textId="293245BC" w:rsidR="00D04231" w:rsidRPr="00780179" w:rsidRDefault="00D04231" w:rsidP="00962C7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66FA97" w14:textId="77777777" w:rsidR="008C5210" w:rsidRPr="00780179" w:rsidRDefault="00513EF2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19. </w:t>
      </w:r>
      <w:r w:rsidR="008C5210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Профессиональный бухгалтер должен выполнял только те значительные задачи, для решения которых он имеет или может получить достаточную подготовку или опыт. Это требование принципа:</w:t>
      </w:r>
    </w:p>
    <w:p w14:paraId="4A8A4551" w14:textId="77777777" w:rsidR="008C5210" w:rsidRPr="00780179" w:rsidRDefault="00231776" w:rsidP="0006643E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5210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профессиональной компетентности и должной тщательности</w:t>
      </w:r>
      <w:r w:rsidR="008C5210"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EB675F7" w14:textId="77777777" w:rsidR="008C5210" w:rsidRPr="00780179" w:rsidRDefault="0023177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8C5210" w:rsidRPr="00780179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профессионального поведения</w:t>
      </w:r>
    </w:p>
    <w:p w14:paraId="39AF3A8E" w14:textId="77777777" w:rsidR="008C5210" w:rsidRPr="00780179" w:rsidRDefault="0023177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8C5210"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добросовестности </w:t>
      </w:r>
    </w:p>
    <w:p w14:paraId="4169D1A7" w14:textId="77777777" w:rsidR="008C5210" w:rsidRPr="00780179" w:rsidRDefault="00231776" w:rsidP="008C521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C5210" w:rsidRPr="007801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объективности </w:t>
      </w:r>
    </w:p>
    <w:p w14:paraId="723ED752" w14:textId="139CCFC2" w:rsidR="009369D0" w:rsidRPr="00780179" w:rsidRDefault="009369D0" w:rsidP="00840A0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3D1C85" w14:textId="77777777" w:rsidR="00044F54" w:rsidRPr="00780179" w:rsidRDefault="00513EF2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b/>
          <w:sz w:val="24"/>
          <w:szCs w:val="24"/>
        </w:rPr>
        <w:t xml:space="preserve">20. </w:t>
      </w:r>
      <w:r w:rsidR="00044F54" w:rsidRPr="00780179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верный ответ:</w:t>
      </w:r>
    </w:p>
    <w:p w14:paraId="3185C15A" w14:textId="77777777" w:rsidR="00044F54" w:rsidRPr="00780179" w:rsidRDefault="00734DAE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 должен быть внимательным к возможности непреднамеренного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29461395" w14:textId="77777777" w:rsidR="00044F54" w:rsidRPr="00780179" w:rsidRDefault="00734DAE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 не должен быть внимательным к возможности непреднамеренного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009A99B7" w14:textId="77777777" w:rsidR="00044F54" w:rsidRPr="00780179" w:rsidRDefault="00734DAE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 должен быть внимательным к возможности 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60B20BDA" w14:textId="3804CF97" w:rsidR="00044F54" w:rsidRPr="00780179" w:rsidRDefault="00734DAE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78017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4F54" w:rsidRPr="00780179">
        <w:rPr>
          <w:rFonts w:ascii="Times New Roman" w:hAnsi="Times New Roman"/>
          <w:color w:val="000000" w:themeColor="text1"/>
          <w:sz w:val="24"/>
          <w:szCs w:val="24"/>
        </w:rPr>
        <w:t>Бухгалтер не должен быть внимательным к возможности 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  <w:r w:rsidR="00BD14F0" w:rsidRPr="007801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3B0E58" w14:textId="297D8E9A" w:rsidR="00C61437" w:rsidRPr="00780179" w:rsidRDefault="00C61437" w:rsidP="00044F5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9269E2" w14:textId="00BB5D5E" w:rsidR="009369D0" w:rsidRPr="00780179" w:rsidRDefault="009369D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EF99639" w14:textId="77777777" w:rsidR="00BD14F0" w:rsidRPr="00780179" w:rsidRDefault="00BD14F0" w:rsidP="0006643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3D2C04" w14:textId="77777777" w:rsidR="00544D9E" w:rsidRPr="00780179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14:paraId="30CE8D57" w14:textId="77777777" w:rsidR="00544D9E" w:rsidRPr="00780179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7F110E0E" w14:textId="77777777" w:rsidR="00544D9E" w:rsidRPr="0078017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780179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C552BEB" w14:textId="77777777" w:rsidR="00544D9E" w:rsidRPr="00780179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A82A185" w14:textId="18B6CDD8" w:rsidR="00544D9E" w:rsidRPr="00780179" w:rsidRDefault="00544D9E" w:rsidP="002B4F3E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№ 1</w:t>
      </w:r>
      <w:r w:rsidR="002B4F3E"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A94E4A"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6168BB"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78017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4394BEFC" w14:textId="77777777" w:rsidR="00A94E4A" w:rsidRPr="00780179" w:rsidRDefault="00A94E4A" w:rsidP="00A94E4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10F70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Баян – профессиональный главный бухгалтер, работающий в ТОО и соблюдающий Кодекс этики. Баян решила пройти обязательное повышение своей квалификации, однако директор ТОО ограничил ее в ресурсах для получения новых знаний.    </w:t>
      </w:r>
    </w:p>
    <w:p w14:paraId="2CDA1DEC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A9F3B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007B72A1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каким этическим принципом профессиональный бухгалтер обязан проходить повышение своей квалификации? Опишите его.</w:t>
      </w:r>
    </w:p>
    <w:p w14:paraId="1AE935F3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требуется от бухгалтера в соответствии с принципом «Профессиональная компетентность и должная тщательность»? </w:t>
      </w:r>
    </w:p>
    <w:p w14:paraId="7FC76C3D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сделать профессиональный бухгалтер если он столкнется с ситуацией, когда соблюдение одного этического принципа противоречит соблюдению одного или нескольких других основополагающих принципов? </w:t>
      </w:r>
    </w:p>
    <w:p w14:paraId="20905803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Дайте определение понятию «Концептуальная основа».</w:t>
      </w:r>
    </w:p>
    <w:p w14:paraId="5C8D1FEA" w14:textId="77777777" w:rsidR="005C1448" w:rsidRPr="00780179" w:rsidRDefault="005C1448" w:rsidP="005C1448">
      <w:pPr>
        <w:tabs>
          <w:tab w:val="left" w:pos="284"/>
          <w:tab w:val="left" w:pos="567"/>
          <w:tab w:val="left" w:pos="1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Что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делать профессиональный бухгалтер при применении концептуальных основ? </w:t>
      </w:r>
    </w:p>
    <w:p w14:paraId="2D0E3005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. Дайте определение понятию «Профессиональное суждение».</w:t>
      </w:r>
    </w:p>
    <w:p w14:paraId="14550BC2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. Как формируется профессиональное суждение?</w:t>
      </w:r>
    </w:p>
    <w:p w14:paraId="48947725" w14:textId="18392804" w:rsidR="00E341F7" w:rsidRPr="00780179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63C0E08A" w14:textId="77777777" w:rsidR="008146CE" w:rsidRPr="00780179" w:rsidRDefault="008146C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5C8D487F" w14:textId="5456EF63" w:rsidR="00C52496" w:rsidRPr="00780179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262A88F3" w14:textId="77777777" w:rsidR="00E858D6" w:rsidRPr="00780179" w:rsidRDefault="00E858D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2ABAF0C" w14:textId="5EA50AFB" w:rsidR="0045601E" w:rsidRPr="00780179" w:rsidRDefault="0045601E" w:rsidP="002B4F3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2B4F3E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168BB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2B4F3E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6168BB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C1448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88A8557" w14:textId="77777777" w:rsidR="006A47D0" w:rsidRPr="00780179" w:rsidRDefault="006A47D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762856E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– профессиональный бухгалтер, работающий в ТОО и соблюдающий Кодекс этики. У Вас возник спор с другим бухгалтером – Вашим коллегой касательно применения и соблюдения положений Кодекса этики и возникших противоречий между Кодексом этики и законодательством Республики Казахстан.   </w:t>
      </w:r>
    </w:p>
    <w:p w14:paraId="29A5BA95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F3B600" w14:textId="77777777" w:rsidR="005C1448" w:rsidRPr="00780179" w:rsidRDefault="005C1448" w:rsidP="005C14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019A0FF8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бухгалтер, если законы или нормативные акты противоречат Кодексу этики?</w:t>
      </w:r>
    </w:p>
    <w:p w14:paraId="0E635B23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Что должен делать бухгалтер, если его деятельность не соответствует общественным интересам</w:t>
      </w: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14AC107B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Что должен делать бухгалтер, если</w:t>
      </w: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он выявил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нарушение любого положения Кодекса?</w:t>
      </w:r>
    </w:p>
    <w:p w14:paraId="2800F798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780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Опишите принцип «Профессиональное поведение».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274731" w14:textId="77777777" w:rsidR="005C1448" w:rsidRPr="00780179" w:rsidRDefault="005C1448" w:rsidP="005C14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каких ситуациях бухгалтер может раскрыть конфиденциальную информацию о работодателе или когда такое раскрытие может быть уместным?  </w:t>
      </w:r>
    </w:p>
    <w:p w14:paraId="6B55E9C4" w14:textId="4957E17C" w:rsidR="00954750" w:rsidRPr="00780179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92D869C" w14:textId="07EF5763" w:rsidR="00C52496" w:rsidRPr="00780179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3F8190E" w14:textId="5FE5E861" w:rsidR="00BD14F0" w:rsidRPr="00780179" w:rsidRDefault="00BD14F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210B738" w14:textId="26519AFD" w:rsidR="00BD14F0" w:rsidRPr="00780179" w:rsidRDefault="00BD14F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30D4FCE" w14:textId="77777777" w:rsidR="00BD14F0" w:rsidRPr="00780179" w:rsidRDefault="00BD14F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6E87966" w14:textId="757282EE" w:rsidR="00151D6E" w:rsidRPr="00780179" w:rsidRDefault="00151D6E" w:rsidP="002B4F3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2B4F3E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168BB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2B4F3E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BD14F0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85FF8C" w14:textId="77777777" w:rsidR="003D7600" w:rsidRPr="00780179" w:rsidRDefault="003D7600" w:rsidP="00C52496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74064864" w14:textId="77777777" w:rsidR="00BD14F0" w:rsidRPr="00780179" w:rsidRDefault="00BD14F0" w:rsidP="00BD14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Карлыгаш – профессиональный бухгалтер, работающий в ТОО и соблюдающий Кодекс этики. Директор ТОО поручил Карлыгаш подготовить предварительный налоговый отчёт с целью ознакомления с суммой налогов, подлежащих уплате за отчётный период.</w:t>
      </w:r>
    </w:p>
    <w:p w14:paraId="30141116" w14:textId="77777777" w:rsidR="00BD14F0" w:rsidRPr="00780179" w:rsidRDefault="00BD14F0" w:rsidP="00BD14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CE058AE" w14:textId="77777777" w:rsidR="00BD14F0" w:rsidRPr="00780179" w:rsidRDefault="00BD14F0" w:rsidP="00BD14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15B6BCF7" w14:textId="77777777" w:rsidR="00BD14F0" w:rsidRPr="00780179" w:rsidRDefault="00BD14F0" w:rsidP="00BD14F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 профессиональный бухгалтер должен подготовить и представить информацию в соответствии с Кодексом этики?</w:t>
      </w:r>
    </w:p>
    <w:p w14:paraId="1E7C1A96" w14:textId="77777777" w:rsidR="00BD14F0" w:rsidRPr="00780179" w:rsidRDefault="00BD14F0" w:rsidP="00BD14F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ли профессиональный бухгалтер полагаться на работу других лиц при подготовке и представлении информации? Опишите что должен учитывать при этом бухгалтер</w:t>
      </w:r>
    </w:p>
    <w:p w14:paraId="1A14B194" w14:textId="77777777" w:rsidR="00BD14F0" w:rsidRPr="00780179" w:rsidRDefault="00BD14F0" w:rsidP="00BD14F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профессиональный бухгалтер, если он знает или имеет основания полагать, что информация, которую он готовит, вводит в заблуждение пользователей?</w:t>
      </w:r>
    </w:p>
    <w:p w14:paraId="26ED4060" w14:textId="77777777" w:rsidR="00BD14F0" w:rsidRPr="00780179" w:rsidRDefault="00BD14F0" w:rsidP="00BD14F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профессиональный бухгалтер, если организация-работодатель не предприняла соответствующих мер для устранения или исправления ложной информации, которую готовит бухгалтер?</w:t>
      </w:r>
    </w:p>
    <w:p w14:paraId="76CB72E5" w14:textId="77777777" w:rsidR="00BD14F0" w:rsidRPr="00780179" w:rsidRDefault="00BD14F0" w:rsidP="00BD14F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необходимо документировать бухгалтеру при решении этической проблемы? </w:t>
      </w:r>
    </w:p>
    <w:p w14:paraId="3F448ED4" w14:textId="7C39EFB7" w:rsidR="00C52496" w:rsidRPr="00780179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BA440A" w14:textId="77777777" w:rsidR="00912B9A" w:rsidRPr="00780179" w:rsidRDefault="00912B9A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D6EEDC" w14:textId="54965446" w:rsidR="00C52496" w:rsidRPr="00780179" w:rsidRDefault="00C52496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C466A8" w14:textId="7CA50284" w:rsidR="00151D6E" w:rsidRPr="00780179" w:rsidRDefault="00151D6E" w:rsidP="00D8187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D81875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168BB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D81875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D86534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6168BB"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Pr="007801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2AA30B6E" w14:textId="77777777" w:rsidR="005A07AC" w:rsidRPr="00780179" w:rsidRDefault="005A07AC" w:rsidP="006A47D0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7CFC5131" w14:textId="77777777" w:rsidR="00BD14F0" w:rsidRPr="00780179" w:rsidRDefault="00BD14F0" w:rsidP="00BD14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Екатерина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работает главным бухгалтером в ТОО «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Элит Строй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 получает высокую заработную плату. Директор ТОО приказал Екатерине занизить прибыль компании за отчётный год с целью оплатить меньше налогов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случае несогласия с его приказом директор угрожает Екатерине увольнением. Екатерина боится увольнения и поэтому она соглашается выполнить приказ директора, так как она не хочет терять высокую заработную плату.  </w:t>
      </w:r>
    </w:p>
    <w:p w14:paraId="76C3BC75" w14:textId="77777777" w:rsidR="00BD14F0" w:rsidRPr="00780179" w:rsidRDefault="00BD14F0" w:rsidP="00BD14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21D7DA" w14:textId="77777777" w:rsidR="00BD14F0" w:rsidRPr="00780179" w:rsidRDefault="00BD14F0" w:rsidP="00BD14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Вопросы</w:t>
      </w:r>
    </w:p>
    <w:p w14:paraId="0362B013" w14:textId="77777777" w:rsidR="00BD14F0" w:rsidRPr="00780179" w:rsidRDefault="00BD14F0" w:rsidP="00BD14F0">
      <w:pPr>
        <w:widowControl w:val="0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Какие угрозы возникли у Екатерины в связи с потерей работы и заработной платы? Дайте определения. </w:t>
      </w:r>
    </w:p>
    <w:p w14:paraId="7C096F43" w14:textId="77777777" w:rsidR="00BD14F0" w:rsidRPr="00780179" w:rsidRDefault="00BD14F0" w:rsidP="00BD14F0">
      <w:pPr>
        <w:widowControl w:val="0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Какие угрозы исходят от директора ТОО в отношении Екатерины? Дайте определения.</w:t>
      </w:r>
    </w:p>
    <w:p w14:paraId="10FE5D8C" w14:textId="77777777" w:rsidR="00BD14F0" w:rsidRPr="00BD14F0" w:rsidRDefault="00BD14F0" w:rsidP="00BD14F0">
      <w:pPr>
        <w:widowControl w:val="0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Какие </w:t>
      </w:r>
      <w:r w:rsidRPr="00780179">
        <w:rPr>
          <w:rFonts w:ascii="Times New Roman" w:hAnsi="Times New Roman" w:cs="Times New Roman"/>
          <w:color w:val="000000" w:themeColor="text1"/>
          <w:sz w:val="24"/>
          <w:szCs w:val="24"/>
        </w:rPr>
        <w:t>фундаментальные принципы нарушит Екатерина, если она подчинится приказу директора</w:t>
      </w:r>
      <w:r w:rsidRPr="00780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1CA49A9" w14:textId="77777777" w:rsidR="006168BB" w:rsidRPr="00EB0DE9" w:rsidRDefault="006168BB" w:rsidP="009C53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A5F"/>
    <w:multiLevelType w:val="hybridMultilevel"/>
    <w:tmpl w:val="6616ED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D4F"/>
    <w:multiLevelType w:val="hybridMultilevel"/>
    <w:tmpl w:val="9EF240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1BE1"/>
    <w:multiLevelType w:val="hybridMultilevel"/>
    <w:tmpl w:val="7AF0A5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597"/>
    <w:multiLevelType w:val="hybridMultilevel"/>
    <w:tmpl w:val="8834CB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E74C6"/>
    <w:multiLevelType w:val="hybridMultilevel"/>
    <w:tmpl w:val="32A8AC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3660"/>
    <w:multiLevelType w:val="hybridMultilevel"/>
    <w:tmpl w:val="5BB489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4D3"/>
    <w:multiLevelType w:val="hybridMultilevel"/>
    <w:tmpl w:val="3C04DA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718A"/>
    <w:multiLevelType w:val="hybridMultilevel"/>
    <w:tmpl w:val="3C34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69F"/>
    <w:multiLevelType w:val="hybridMultilevel"/>
    <w:tmpl w:val="FD0A34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70C5B"/>
    <w:multiLevelType w:val="hybridMultilevel"/>
    <w:tmpl w:val="00704B58"/>
    <w:lvl w:ilvl="0" w:tplc="DD16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09D0"/>
    <w:multiLevelType w:val="hybridMultilevel"/>
    <w:tmpl w:val="263AEF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2F00"/>
    <w:multiLevelType w:val="hybridMultilevel"/>
    <w:tmpl w:val="AAD65B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F3A02"/>
    <w:multiLevelType w:val="hybridMultilevel"/>
    <w:tmpl w:val="9CA28AE0"/>
    <w:lvl w:ilvl="0" w:tplc="DD16241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40B2"/>
    <w:multiLevelType w:val="hybridMultilevel"/>
    <w:tmpl w:val="683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284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A99"/>
    <w:multiLevelType w:val="hybridMultilevel"/>
    <w:tmpl w:val="9DF8B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1E09"/>
    <w:multiLevelType w:val="hybridMultilevel"/>
    <w:tmpl w:val="CFA68962"/>
    <w:lvl w:ilvl="0" w:tplc="0419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119E1"/>
    <w:multiLevelType w:val="hybridMultilevel"/>
    <w:tmpl w:val="12A24C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4E44"/>
    <w:multiLevelType w:val="hybridMultilevel"/>
    <w:tmpl w:val="9E2CA4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D443F"/>
    <w:multiLevelType w:val="hybridMultilevel"/>
    <w:tmpl w:val="37B8DA82"/>
    <w:lvl w:ilvl="0" w:tplc="0F0824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17856"/>
    <w:multiLevelType w:val="hybridMultilevel"/>
    <w:tmpl w:val="99561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6B19"/>
    <w:multiLevelType w:val="hybridMultilevel"/>
    <w:tmpl w:val="BFBE8D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0D89"/>
    <w:multiLevelType w:val="hybridMultilevel"/>
    <w:tmpl w:val="0A4ECF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36120"/>
    <w:multiLevelType w:val="hybridMultilevel"/>
    <w:tmpl w:val="7A92C214"/>
    <w:lvl w:ilvl="0" w:tplc="DD162418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36A30"/>
    <w:multiLevelType w:val="hybridMultilevel"/>
    <w:tmpl w:val="15CA4E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44919"/>
    <w:multiLevelType w:val="hybridMultilevel"/>
    <w:tmpl w:val="2CCE6A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2226E"/>
    <w:multiLevelType w:val="hybridMultilevel"/>
    <w:tmpl w:val="2B0CD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0EEA"/>
    <w:multiLevelType w:val="hybridMultilevel"/>
    <w:tmpl w:val="CD68B3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20"/>
  </w:num>
  <w:num w:numId="10">
    <w:abstractNumId w:val="7"/>
  </w:num>
  <w:num w:numId="11">
    <w:abstractNumId w:val="14"/>
  </w:num>
  <w:num w:numId="12">
    <w:abstractNumId w:val="22"/>
  </w:num>
  <w:num w:numId="13">
    <w:abstractNumId w:val="16"/>
  </w:num>
  <w:num w:numId="14">
    <w:abstractNumId w:val="10"/>
  </w:num>
  <w:num w:numId="15">
    <w:abstractNumId w:val="19"/>
  </w:num>
  <w:num w:numId="16">
    <w:abstractNumId w:val="6"/>
  </w:num>
  <w:num w:numId="17">
    <w:abstractNumId w:val="0"/>
  </w:num>
  <w:num w:numId="18">
    <w:abstractNumId w:val="4"/>
  </w:num>
  <w:num w:numId="19">
    <w:abstractNumId w:val="5"/>
  </w:num>
  <w:num w:numId="20">
    <w:abstractNumId w:val="17"/>
  </w:num>
  <w:num w:numId="21">
    <w:abstractNumId w:val="1"/>
  </w:num>
  <w:num w:numId="22">
    <w:abstractNumId w:val="8"/>
  </w:num>
  <w:num w:numId="23">
    <w:abstractNumId w:val="24"/>
  </w:num>
  <w:num w:numId="24">
    <w:abstractNumId w:val="23"/>
  </w:num>
  <w:num w:numId="25">
    <w:abstractNumId w:val="11"/>
  </w:num>
  <w:num w:numId="26">
    <w:abstractNumId w:val="21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44F54"/>
    <w:rsid w:val="0004609D"/>
    <w:rsid w:val="000619A5"/>
    <w:rsid w:val="0006643E"/>
    <w:rsid w:val="000701AB"/>
    <w:rsid w:val="00092FA7"/>
    <w:rsid w:val="000A09F5"/>
    <w:rsid w:val="000A186E"/>
    <w:rsid w:val="000B3083"/>
    <w:rsid w:val="000B5C72"/>
    <w:rsid w:val="000C680D"/>
    <w:rsid w:val="000D67C8"/>
    <w:rsid w:val="000E25E1"/>
    <w:rsid w:val="00100707"/>
    <w:rsid w:val="00103AF1"/>
    <w:rsid w:val="0012286F"/>
    <w:rsid w:val="00151D6E"/>
    <w:rsid w:val="00173F26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1776"/>
    <w:rsid w:val="00232320"/>
    <w:rsid w:val="002511AF"/>
    <w:rsid w:val="00252F46"/>
    <w:rsid w:val="00270268"/>
    <w:rsid w:val="00287CCA"/>
    <w:rsid w:val="002B30DC"/>
    <w:rsid w:val="002B4F3E"/>
    <w:rsid w:val="002B7119"/>
    <w:rsid w:val="002F2F2F"/>
    <w:rsid w:val="002F693E"/>
    <w:rsid w:val="00303A75"/>
    <w:rsid w:val="00304117"/>
    <w:rsid w:val="00307BDD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00F7A"/>
    <w:rsid w:val="00422D30"/>
    <w:rsid w:val="00431DDD"/>
    <w:rsid w:val="0043763B"/>
    <w:rsid w:val="0045601E"/>
    <w:rsid w:val="00463467"/>
    <w:rsid w:val="0046377A"/>
    <w:rsid w:val="00467BDC"/>
    <w:rsid w:val="004731F1"/>
    <w:rsid w:val="00484899"/>
    <w:rsid w:val="00494A4E"/>
    <w:rsid w:val="004A3DE9"/>
    <w:rsid w:val="004A71EE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583"/>
    <w:rsid w:val="00513EF2"/>
    <w:rsid w:val="00514797"/>
    <w:rsid w:val="0051777F"/>
    <w:rsid w:val="00517925"/>
    <w:rsid w:val="00524B4F"/>
    <w:rsid w:val="00530E36"/>
    <w:rsid w:val="00533E29"/>
    <w:rsid w:val="005340C9"/>
    <w:rsid w:val="00534A49"/>
    <w:rsid w:val="00535D73"/>
    <w:rsid w:val="00544D9E"/>
    <w:rsid w:val="00563AF0"/>
    <w:rsid w:val="00564CF8"/>
    <w:rsid w:val="00580285"/>
    <w:rsid w:val="00585224"/>
    <w:rsid w:val="00585AD8"/>
    <w:rsid w:val="0058779A"/>
    <w:rsid w:val="005A07AC"/>
    <w:rsid w:val="005A5845"/>
    <w:rsid w:val="005B5DB9"/>
    <w:rsid w:val="005C1448"/>
    <w:rsid w:val="005D49AD"/>
    <w:rsid w:val="005D6D3E"/>
    <w:rsid w:val="005F00F9"/>
    <w:rsid w:val="005F2A0B"/>
    <w:rsid w:val="005F6FD6"/>
    <w:rsid w:val="006013FE"/>
    <w:rsid w:val="006149C0"/>
    <w:rsid w:val="006168BB"/>
    <w:rsid w:val="00620891"/>
    <w:rsid w:val="00625B58"/>
    <w:rsid w:val="00664BF4"/>
    <w:rsid w:val="00665B18"/>
    <w:rsid w:val="00671329"/>
    <w:rsid w:val="00684AAE"/>
    <w:rsid w:val="00684EC0"/>
    <w:rsid w:val="00686A5D"/>
    <w:rsid w:val="00686C7A"/>
    <w:rsid w:val="00686FAE"/>
    <w:rsid w:val="006A47D0"/>
    <w:rsid w:val="006D4776"/>
    <w:rsid w:val="006D5001"/>
    <w:rsid w:val="006E6E86"/>
    <w:rsid w:val="006F4392"/>
    <w:rsid w:val="006F7392"/>
    <w:rsid w:val="00700DED"/>
    <w:rsid w:val="00711C64"/>
    <w:rsid w:val="007161DA"/>
    <w:rsid w:val="00726F43"/>
    <w:rsid w:val="00734AED"/>
    <w:rsid w:val="00734DAE"/>
    <w:rsid w:val="00737660"/>
    <w:rsid w:val="00740E2A"/>
    <w:rsid w:val="00770B91"/>
    <w:rsid w:val="00780179"/>
    <w:rsid w:val="0078455A"/>
    <w:rsid w:val="007903E4"/>
    <w:rsid w:val="00793327"/>
    <w:rsid w:val="00796A66"/>
    <w:rsid w:val="007F4DDD"/>
    <w:rsid w:val="00811127"/>
    <w:rsid w:val="008146CE"/>
    <w:rsid w:val="00840A04"/>
    <w:rsid w:val="00842F44"/>
    <w:rsid w:val="008560DC"/>
    <w:rsid w:val="008A13B5"/>
    <w:rsid w:val="008A755C"/>
    <w:rsid w:val="008C5210"/>
    <w:rsid w:val="008D53BD"/>
    <w:rsid w:val="008D7826"/>
    <w:rsid w:val="008F5880"/>
    <w:rsid w:val="00907A65"/>
    <w:rsid w:val="009106D4"/>
    <w:rsid w:val="00912B9A"/>
    <w:rsid w:val="00914887"/>
    <w:rsid w:val="009369D0"/>
    <w:rsid w:val="00940031"/>
    <w:rsid w:val="00954750"/>
    <w:rsid w:val="009557E7"/>
    <w:rsid w:val="00957F7A"/>
    <w:rsid w:val="00962C70"/>
    <w:rsid w:val="009832D7"/>
    <w:rsid w:val="009A1DB6"/>
    <w:rsid w:val="009C5351"/>
    <w:rsid w:val="009E0053"/>
    <w:rsid w:val="009E2A96"/>
    <w:rsid w:val="009F14A7"/>
    <w:rsid w:val="009F6DDD"/>
    <w:rsid w:val="00A16267"/>
    <w:rsid w:val="00A253F2"/>
    <w:rsid w:val="00A31E89"/>
    <w:rsid w:val="00A32476"/>
    <w:rsid w:val="00A53262"/>
    <w:rsid w:val="00A6149C"/>
    <w:rsid w:val="00A72337"/>
    <w:rsid w:val="00A7381A"/>
    <w:rsid w:val="00A94E4A"/>
    <w:rsid w:val="00AC7BE0"/>
    <w:rsid w:val="00AD007F"/>
    <w:rsid w:val="00AE169A"/>
    <w:rsid w:val="00AE33B1"/>
    <w:rsid w:val="00AE5B51"/>
    <w:rsid w:val="00AE63CE"/>
    <w:rsid w:val="00AF210B"/>
    <w:rsid w:val="00B0763E"/>
    <w:rsid w:val="00B113BA"/>
    <w:rsid w:val="00B14C99"/>
    <w:rsid w:val="00B232DF"/>
    <w:rsid w:val="00B2631A"/>
    <w:rsid w:val="00B647ED"/>
    <w:rsid w:val="00B84AAA"/>
    <w:rsid w:val="00BA7468"/>
    <w:rsid w:val="00BC0D8B"/>
    <w:rsid w:val="00BC14C9"/>
    <w:rsid w:val="00BD14F0"/>
    <w:rsid w:val="00BD3730"/>
    <w:rsid w:val="00BF0280"/>
    <w:rsid w:val="00C0138C"/>
    <w:rsid w:val="00C03B73"/>
    <w:rsid w:val="00C10093"/>
    <w:rsid w:val="00C218E2"/>
    <w:rsid w:val="00C35ABE"/>
    <w:rsid w:val="00C52496"/>
    <w:rsid w:val="00C57880"/>
    <w:rsid w:val="00C61437"/>
    <w:rsid w:val="00C72569"/>
    <w:rsid w:val="00C834B2"/>
    <w:rsid w:val="00C84AD8"/>
    <w:rsid w:val="00CA30F5"/>
    <w:rsid w:val="00CB073D"/>
    <w:rsid w:val="00CC5432"/>
    <w:rsid w:val="00CD6ACC"/>
    <w:rsid w:val="00CE1FC5"/>
    <w:rsid w:val="00D0307C"/>
    <w:rsid w:val="00D04231"/>
    <w:rsid w:val="00D0575C"/>
    <w:rsid w:val="00D124E5"/>
    <w:rsid w:val="00D42DA3"/>
    <w:rsid w:val="00D71661"/>
    <w:rsid w:val="00D81875"/>
    <w:rsid w:val="00D86534"/>
    <w:rsid w:val="00D868F6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58D6"/>
    <w:rsid w:val="00E86546"/>
    <w:rsid w:val="00EA3B9C"/>
    <w:rsid w:val="00EA3C67"/>
    <w:rsid w:val="00EA3D5F"/>
    <w:rsid w:val="00EB0DE9"/>
    <w:rsid w:val="00EC0354"/>
    <w:rsid w:val="00ED0C0A"/>
    <w:rsid w:val="00EF25E4"/>
    <w:rsid w:val="00EF7F48"/>
    <w:rsid w:val="00F2216C"/>
    <w:rsid w:val="00F23874"/>
    <w:rsid w:val="00F31C83"/>
    <w:rsid w:val="00F46476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CE"/>
  <w15:docId w15:val="{5D007803-E4D2-41FF-9B7B-BF47E45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664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header"/>
    <w:basedOn w:val="a"/>
    <w:link w:val="aa"/>
    <w:uiPriority w:val="99"/>
    <w:unhideWhenUsed/>
    <w:rsid w:val="00D0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231"/>
  </w:style>
  <w:style w:type="character" w:customStyle="1" w:styleId="50">
    <w:name w:val="Заголовок 5 Знак"/>
    <w:basedOn w:val="a0"/>
    <w:link w:val="5"/>
    <w:uiPriority w:val="9"/>
    <w:rsid w:val="000664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9EE5-791E-4F46-9B6F-05F319FB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7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102</cp:revision>
  <dcterms:created xsi:type="dcterms:W3CDTF">2020-02-26T05:38:00Z</dcterms:created>
  <dcterms:modified xsi:type="dcterms:W3CDTF">2025-04-04T10:53:00Z</dcterms:modified>
</cp:coreProperties>
</file>